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D3653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519CDD11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二○二四——二○二五年度第二学期</w:t>
      </w:r>
    </w:p>
    <w:p w14:paraId="0D3E2820">
      <w:pPr>
        <w:autoSpaceDE w:val="0"/>
        <w:autoSpaceDN w:val="0"/>
        <w:adjustRightInd w:val="0"/>
        <w:spacing w:before="180" w:line="300" w:lineRule="auto"/>
        <w:ind w:left="-1" w:leftChars="-86" w:hanging="180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课程名称：放射治疗学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理论学时：44  </w:t>
      </w:r>
      <w:r>
        <w:rPr>
          <w:rFonts w:hint="eastAsia" w:ascii="黑体" w:hAnsi="黑体" w:eastAsia="黑体" w:cs="黑体"/>
          <w:kern w:val="0"/>
          <w:sz w:val="24"/>
        </w:rPr>
        <w:t>人数：49</w:t>
      </w:r>
    </w:p>
    <w:p w14:paraId="52F0DB6A">
      <w:pPr>
        <w:autoSpaceDE w:val="0"/>
        <w:autoSpaceDN w:val="0"/>
        <w:adjustRightInd w:val="0"/>
        <w:spacing w:after="120" w:line="300" w:lineRule="auto"/>
        <w:ind w:left="-1" w:leftChars="-86" w:hanging="180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课程负责教师：周菊英                          授课班级：2021级放射医学</w:t>
      </w:r>
    </w:p>
    <w:tbl>
      <w:tblPr>
        <w:tblStyle w:val="4"/>
        <w:tblW w:w="93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36"/>
        <w:gridCol w:w="800"/>
        <w:gridCol w:w="812"/>
        <w:gridCol w:w="838"/>
        <w:gridCol w:w="3300"/>
        <w:gridCol w:w="839"/>
        <w:gridCol w:w="1038"/>
        <w:gridCol w:w="1133"/>
      </w:tblGrid>
      <w:tr w14:paraId="1D467A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3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0E829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2B78A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81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56A7A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3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A9BA94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3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DF2F4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83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F17FE3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171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D8288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6291E3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3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F5933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6EB025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12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38C6AF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3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CC2E5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2FA62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3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0E851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2B8F1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D79904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002B6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02F81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17668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2.26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5E1D7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7D87A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C9092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绪论</w:t>
            </w:r>
          </w:p>
          <w:p w14:paraId="1841961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肿瘤综合治疗中放射治疗的作用及应用原则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9E4193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97AB3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周菊英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AB6BF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70030F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705D60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F1F18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2.27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A2194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9644D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C5CC6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临床放射生物学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E4503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0CCDE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  <w:t>李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  <w:t>莉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1666B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7CE58B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FEA1EF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E0B8F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2.28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023E9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26867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851D6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放射治疗物理学基础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4B4B5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D4250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詹  蔚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6099E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副主任技师</w:t>
            </w:r>
          </w:p>
        </w:tc>
      </w:tr>
      <w:tr w14:paraId="7B2C78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145C0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8B183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3.5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690DB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02451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D380F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正常组织反应与损伤（一）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08F04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ED3F7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徐晓婷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654FC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6DA1CC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A49C2F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DB749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3.6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2C903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2B378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591A6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正常组织反应与损伤（二）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BA103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ED2E6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徐晓婷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4CF68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24973F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AB0A67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F2F54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3.7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49A13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3F8EC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4B3CF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放射治疗设备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4DC32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0A914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吴  琼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CDD91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2BBDCC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4884E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F05E6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3.13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B76FF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DD188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F22BD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立体定向放射治疗</w:t>
            </w:r>
          </w:p>
          <w:p w14:paraId="4AB7757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与三维适形及调强适形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BB852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B4468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周菊英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05E6F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医师</w:t>
            </w:r>
          </w:p>
        </w:tc>
      </w:tr>
      <w:tr w14:paraId="589D45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53B555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6CB72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3.14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39943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7305B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CF833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近距离放疗</w:t>
            </w:r>
          </w:p>
          <w:p w14:paraId="1E97BF8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肿瘤热疗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92A9F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B0679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王利利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A70CF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医师</w:t>
            </w:r>
          </w:p>
        </w:tc>
      </w:tr>
      <w:tr w14:paraId="1394E0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89A975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E5090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3.20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B9D4E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60E44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4610C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中枢神经系统肿瘤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9F5C9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53CCC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王建平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F0726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58B7C9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BF6EDE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3FB6F2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  <w:t>3.21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D148EF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F64021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27877B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  <w:t>放疗计划的设计与实施</w:t>
            </w:r>
          </w:p>
          <w:p w14:paraId="76D20966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  <w:t>放射治疗的质量保证和质量控制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3E0380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6FC543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  <w:t>郭  建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F85A06">
            <w:pPr>
              <w:widowControl/>
              <w:jc w:val="center"/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0"/>
                <w:szCs w:val="21"/>
              </w:rPr>
              <w:t>副主任技师</w:t>
            </w:r>
          </w:p>
        </w:tc>
      </w:tr>
      <w:tr w14:paraId="1107A0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3C39F6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80389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3.27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184CD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27BC6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4E31A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头颈部肿瘤总论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57303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E543A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秦颂兵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Style w:val="4"/>
              <w:tblW w:w="9396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396"/>
            </w:tblGrid>
            <w:tr w14:paraId="229537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0" w:hRule="exact"/>
                <w:jc w:val="center"/>
              </w:trPr>
              <w:tc>
                <w:tcPr>
                  <w:tcW w:w="1133" w:type="dxa"/>
                  <w:tcMar>
                    <w:left w:w="57" w:type="dxa"/>
                    <w:right w:w="57" w:type="dxa"/>
                  </w:tcMar>
                  <w:vAlign w:val="center"/>
                </w:tcPr>
                <w:p w14:paraId="28DF25EB">
                  <w:pPr>
                    <w:widowControl/>
                    <w:jc w:val="center"/>
                    <w:rPr>
                      <w:rFonts w:ascii="楷体" w:hAnsi="楷体" w:eastAsia="楷体" w:cs="楷体"/>
                      <w:kern w:val="0"/>
                      <w:szCs w:val="21"/>
                    </w:rPr>
                  </w:pPr>
                  <w:r>
                    <w:rPr>
                      <w:rFonts w:hint="eastAsia" w:ascii="楷体" w:hAnsi="楷体" w:eastAsia="楷体" w:cs="楷体"/>
                      <w:kern w:val="0"/>
                      <w:szCs w:val="21"/>
                    </w:rPr>
                    <w:t>主任医师</w:t>
                  </w:r>
                </w:p>
              </w:tc>
            </w:tr>
          </w:tbl>
          <w:p w14:paraId="762187A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</w:tr>
      <w:tr w14:paraId="1AA00E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D9D236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ED610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3.28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DD32B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0242B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B191D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鼻咽癌</w:t>
            </w:r>
          </w:p>
          <w:p w14:paraId="4C17205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其他头颈部肿瘤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EEC10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AFD8D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秦颂兵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1DFC8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759F17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322D90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DE0FE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4.3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A0A1C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1A0B2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34020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胸部肿瘤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9A460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81AE6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张军宁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3BEC2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17DCCA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A27E2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4DC83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</w:t>
            </w:r>
            <w:r>
              <w:rPr>
                <w:rFonts w:ascii="楷体" w:hAnsi="楷体" w:eastAsia="楷体" w:cs="楷体"/>
                <w:kern w:val="0"/>
                <w:szCs w:val="21"/>
              </w:rPr>
              <w:t>0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C6E85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12F53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FD9B4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血液系统肿瘤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B9196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48175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翟小明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2F5F7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452E2C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E8C13A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1A9BE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4.11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B46BE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DD332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3203B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腹部消化系统肿瘤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EAB55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B8C37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李金利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84FAA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4224CB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F8725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83761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4.17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DFF67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73911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23E7E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泌尿系统肿瘤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325BB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4FE59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赵  晶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96E31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01240E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40623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425C8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4.18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4521A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F9616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95E04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男性生殖系统肿瘤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10DFE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B1F5D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姬  磊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19F4A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732A5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F6C0C6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DB445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4.24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1BDFF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34D24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F9849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女性生殖系统肿瘤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7DA66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0547D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龚  唯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ADB18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5BD3C2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7D3A6F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0CF91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4.25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CE8E3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D690F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965F1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乳腺癌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73E59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8C4DB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姚怡敏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4C84D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001E72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A1892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BAA0F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5.8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733FB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D95B4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93ED5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皮肤癌</w:t>
            </w:r>
          </w:p>
          <w:p w14:paraId="766A155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骨肿瘤</w:t>
            </w:r>
          </w:p>
          <w:p w14:paraId="0EA4212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儿童期肿瘤</w:t>
            </w:r>
          </w:p>
          <w:p w14:paraId="56AFB86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DAE98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469C2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桑 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茹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970FB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547B0D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DCCA1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17DD3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</w:t>
            </w:r>
            <w:r>
              <w:rPr>
                <w:rFonts w:ascii="楷体" w:hAnsi="楷体" w:eastAsia="楷体" w:cs="楷体"/>
                <w:kern w:val="0"/>
                <w:szCs w:val="21"/>
              </w:rPr>
              <w:t>9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BD1CB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5BF3E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AE8ED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非肿瘤性疾患</w:t>
            </w:r>
          </w:p>
          <w:p w14:paraId="1F06512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软组织肉瘤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86090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64792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马辰莺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B9446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110B49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  <w:jc w:val="center"/>
        </w:trPr>
        <w:tc>
          <w:tcPr>
            <w:tcW w:w="63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88EED7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8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1C5DF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5.1</w:t>
            </w:r>
            <w:r>
              <w:rPr>
                <w:rFonts w:ascii="楷体" w:hAnsi="楷体" w:eastAsia="楷体" w:cs="楷体"/>
                <w:kern w:val="0"/>
                <w:szCs w:val="21"/>
              </w:rPr>
              <w:t>5</w:t>
            </w:r>
          </w:p>
        </w:tc>
        <w:tc>
          <w:tcPr>
            <w:tcW w:w="81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BA032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00BD9C"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3-4</w:t>
            </w:r>
          </w:p>
        </w:tc>
        <w:tc>
          <w:tcPr>
            <w:tcW w:w="33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81EFF8"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案例分析、复习</w:t>
            </w:r>
          </w:p>
        </w:tc>
        <w:tc>
          <w:tcPr>
            <w:tcW w:w="83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4D0FF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03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7ACD5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李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莉</w:t>
            </w:r>
          </w:p>
        </w:tc>
        <w:tc>
          <w:tcPr>
            <w:tcW w:w="113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81D62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</w:tbl>
    <w:p w14:paraId="33E1CE92">
      <w:pPr>
        <w:widowControl/>
        <w:spacing w:line="360" w:lineRule="auto"/>
        <w:ind w:left="1" w:leftChars="-85" w:hanging="179" w:hangingChars="85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注：上课地点：文思楼 20</w:t>
      </w:r>
      <w:r>
        <w:rPr>
          <w:rFonts w:ascii="宋体" w:hAnsi="宋体" w:cs="宋体"/>
          <w:b/>
          <w:bCs/>
          <w:kern w:val="0"/>
          <w:szCs w:val="21"/>
        </w:rPr>
        <w:t>1</w:t>
      </w:r>
    </w:p>
    <w:p w14:paraId="01BF0B7E">
      <w:pPr>
        <w:widowControl/>
        <w:spacing w:line="360" w:lineRule="auto"/>
        <w:ind w:firstLine="211" w:firstLineChars="100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上课时间： 1-2周 周三 </w:t>
      </w:r>
      <w:r>
        <w:rPr>
          <w:rFonts w:ascii="宋体" w:hAnsi="宋体" w:cs="宋体"/>
          <w:b/>
          <w:bCs/>
          <w:kern w:val="0"/>
          <w:szCs w:val="21"/>
        </w:rPr>
        <w:t>6</w:t>
      </w:r>
      <w:r>
        <w:rPr>
          <w:rFonts w:hint="eastAsia" w:ascii="宋体" w:hAnsi="宋体" w:cs="宋体"/>
          <w:b/>
          <w:bCs/>
          <w:kern w:val="0"/>
          <w:szCs w:val="21"/>
        </w:rPr>
        <w:t xml:space="preserve">-7节；1-12周 周四 </w:t>
      </w:r>
      <w:r>
        <w:rPr>
          <w:rFonts w:ascii="宋体" w:hAnsi="宋体" w:cs="宋体"/>
          <w:b/>
          <w:bCs/>
          <w:kern w:val="0"/>
          <w:szCs w:val="21"/>
        </w:rPr>
        <w:t>3</w:t>
      </w:r>
      <w:r>
        <w:rPr>
          <w:rFonts w:hint="eastAsia" w:ascii="宋体" w:hAnsi="宋体" w:cs="宋体"/>
          <w:b/>
          <w:bCs/>
          <w:kern w:val="0"/>
          <w:szCs w:val="21"/>
        </w:rPr>
        <w:t>-4节；1-11周 周五 1-2节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0CD95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24810C4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70003B9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72B2E74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1CE66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D42856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84D364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63E610E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532BBE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27A086E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F683BC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7D134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6562DD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06607E8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8:00—8:45</w:t>
            </w:r>
          </w:p>
        </w:tc>
        <w:tc>
          <w:tcPr>
            <w:tcW w:w="1080" w:type="dxa"/>
            <w:vAlign w:val="center"/>
          </w:tcPr>
          <w:p w14:paraId="13E8C19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1B21E55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5E2C4D2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晚1</w:t>
            </w:r>
          </w:p>
        </w:tc>
        <w:tc>
          <w:tcPr>
            <w:tcW w:w="1880" w:type="dxa"/>
            <w:vAlign w:val="center"/>
          </w:tcPr>
          <w:p w14:paraId="0814A51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0—19:</w:t>
            </w: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</w:tr>
      <w:tr w14:paraId="2A1E0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1AB10EC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13ECB0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8:50—9:35</w:t>
            </w:r>
          </w:p>
        </w:tc>
        <w:tc>
          <w:tcPr>
            <w:tcW w:w="1080" w:type="dxa"/>
            <w:vAlign w:val="center"/>
          </w:tcPr>
          <w:p w14:paraId="2FC1E39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3B2FD18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vAlign w:val="center"/>
          </w:tcPr>
          <w:p w14:paraId="530C8D0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晚2</w:t>
            </w:r>
          </w:p>
        </w:tc>
        <w:tc>
          <w:tcPr>
            <w:tcW w:w="1880" w:type="dxa"/>
            <w:vAlign w:val="center"/>
          </w:tcPr>
          <w:p w14:paraId="5CBA492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E040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8B7B3C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6498550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9:55—10:40</w:t>
            </w:r>
          </w:p>
        </w:tc>
        <w:tc>
          <w:tcPr>
            <w:tcW w:w="1080" w:type="dxa"/>
            <w:vAlign w:val="center"/>
          </w:tcPr>
          <w:p w14:paraId="59F8A31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5E3CDB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15:55—16: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E370DA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晚3</w:t>
            </w:r>
          </w:p>
        </w:tc>
        <w:tc>
          <w:tcPr>
            <w:tcW w:w="1880" w:type="dxa"/>
            <w:vAlign w:val="center"/>
          </w:tcPr>
          <w:p w14:paraId="482F80B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20:20-21:05</w:t>
            </w:r>
          </w:p>
        </w:tc>
      </w:tr>
      <w:tr w14:paraId="77981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E20A7D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0A29AEFD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10:45—11:30</w:t>
            </w:r>
          </w:p>
        </w:tc>
        <w:tc>
          <w:tcPr>
            <w:tcW w:w="1080" w:type="dxa"/>
            <w:vAlign w:val="center"/>
          </w:tcPr>
          <w:p w14:paraId="5D8E685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5C1597B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6A976C8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2BEC4B9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C6C8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6912CBD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 w14:paraId="13586A17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11: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60AA6F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6254E66D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0E2C8B4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14F7936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5EAFDA29">
      <w:pPr>
        <w:widowControl/>
        <w:spacing w:line="360" w:lineRule="auto"/>
        <w:ind w:firstLine="211" w:firstLineChars="100"/>
        <w:rPr>
          <w:rFonts w:ascii="黑体" w:hAnsi="宋体" w:eastAsia="黑体"/>
          <w:b/>
          <w:bCs/>
          <w:kern w:val="0"/>
          <w:szCs w:val="21"/>
        </w:rPr>
      </w:pPr>
    </w:p>
    <w:p w14:paraId="24B4E95C">
      <w:pPr>
        <w:widowControl/>
        <w:spacing w:line="360" w:lineRule="auto"/>
        <w:ind w:firstLine="211" w:firstLineChars="100"/>
        <w:rPr>
          <w:rFonts w:ascii="黑体" w:hAnsi="宋体" w:eastAsia="黑体"/>
          <w:b/>
          <w:bCs/>
          <w:kern w:val="0"/>
          <w:szCs w:val="21"/>
        </w:rPr>
      </w:pPr>
    </w:p>
    <w:p w14:paraId="088D8EEF">
      <w:pPr>
        <w:widowControl/>
        <w:spacing w:line="360" w:lineRule="auto"/>
        <w:ind w:firstLine="211" w:firstLineChars="100"/>
        <w:rPr>
          <w:rFonts w:ascii="黑体" w:hAnsi="宋体" w:eastAsia="黑体"/>
          <w:b/>
          <w:bCs/>
          <w:kern w:val="0"/>
          <w:szCs w:val="21"/>
        </w:rPr>
      </w:pPr>
    </w:p>
    <w:p w14:paraId="70F32AA8"/>
    <w:p w14:paraId="7A018C72">
      <w:pP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2F6F332B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二○二四——二○二五年度第二学期</w:t>
      </w:r>
    </w:p>
    <w:p w14:paraId="2F0B4207">
      <w:pPr>
        <w:autoSpaceDE w:val="0"/>
        <w:autoSpaceDN w:val="0"/>
        <w:adjustRightInd w:val="0"/>
        <w:spacing w:before="120" w:line="300" w:lineRule="auto"/>
        <w:ind w:left="-1" w:leftChars="-86" w:hanging="180" w:hangingChars="75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课程名称：放射治疗学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    实验、见习学时： 6</w:t>
      </w:r>
    </w:p>
    <w:p w14:paraId="6BAAF9BE">
      <w:pPr>
        <w:autoSpaceDE w:val="0"/>
        <w:autoSpaceDN w:val="0"/>
        <w:adjustRightInd w:val="0"/>
        <w:spacing w:after="60" w:line="300" w:lineRule="auto"/>
        <w:ind w:left="2" w:leftChars="-85" w:hanging="180" w:hangingChars="75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授课班级：2021级放射医学                           人数：49</w:t>
      </w:r>
    </w:p>
    <w:tbl>
      <w:tblPr>
        <w:tblStyle w:val="4"/>
        <w:tblW w:w="90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86"/>
        <w:gridCol w:w="763"/>
        <w:gridCol w:w="650"/>
        <w:gridCol w:w="741"/>
        <w:gridCol w:w="2585"/>
        <w:gridCol w:w="536"/>
        <w:gridCol w:w="518"/>
        <w:gridCol w:w="507"/>
        <w:gridCol w:w="525"/>
        <w:gridCol w:w="1085"/>
        <w:gridCol w:w="570"/>
      </w:tblGrid>
      <w:tr w14:paraId="5B77DE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8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E9888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6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C6E0C8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5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36ABF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4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DCBCE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58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9D08E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53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F458F9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550" w:type="dxa"/>
            <w:gridSpan w:val="3"/>
            <w:tcMar>
              <w:left w:w="57" w:type="dxa"/>
              <w:right w:w="57" w:type="dxa"/>
            </w:tcMar>
            <w:vAlign w:val="center"/>
          </w:tcPr>
          <w:p w14:paraId="19B20F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08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FF322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5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80E80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0B0343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86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048FE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6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C3A8F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F49A28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741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838DE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258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8AA0C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536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40A15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518" w:type="dxa"/>
            <w:tcMar>
              <w:left w:w="57" w:type="dxa"/>
              <w:right w:w="57" w:type="dxa"/>
            </w:tcMar>
            <w:vAlign w:val="center"/>
          </w:tcPr>
          <w:p w14:paraId="735EE2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507" w:type="dxa"/>
            <w:tcMar>
              <w:left w:w="57" w:type="dxa"/>
              <w:right w:w="57" w:type="dxa"/>
            </w:tcMar>
            <w:vAlign w:val="center"/>
          </w:tcPr>
          <w:p w14:paraId="54ACAF2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 w14:paraId="02CC8F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08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7140B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57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49858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</w:tr>
      <w:tr w14:paraId="4647DC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6" w:type="dxa"/>
            <w:tcMar>
              <w:left w:w="57" w:type="dxa"/>
              <w:right w:w="57" w:type="dxa"/>
            </w:tcMar>
            <w:vAlign w:val="center"/>
          </w:tcPr>
          <w:p w14:paraId="57041664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6D09F04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4.21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272793B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41" w:type="dxa"/>
            <w:tcMar>
              <w:left w:w="57" w:type="dxa"/>
              <w:right w:w="57" w:type="dxa"/>
            </w:tcMar>
            <w:vAlign w:val="center"/>
          </w:tcPr>
          <w:p w14:paraId="0AD99F4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2-4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60BB916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放疗治疗简介（一）</w:t>
            </w:r>
          </w:p>
          <w:p w14:paraId="12717E7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PBL教学</w:t>
            </w:r>
          </w:p>
        </w:tc>
        <w:tc>
          <w:tcPr>
            <w:tcW w:w="536" w:type="dxa"/>
            <w:tcMar>
              <w:left w:w="57" w:type="dxa"/>
              <w:right w:w="57" w:type="dxa"/>
            </w:tcMar>
            <w:vAlign w:val="center"/>
          </w:tcPr>
          <w:p w14:paraId="757BA45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518" w:type="dxa"/>
            <w:tcMar>
              <w:left w:w="57" w:type="dxa"/>
              <w:right w:w="57" w:type="dxa"/>
            </w:tcMar>
            <w:vAlign w:val="center"/>
          </w:tcPr>
          <w:p w14:paraId="231CF10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7" w:type="dxa"/>
            <w:tcMar>
              <w:left w:w="57" w:type="dxa"/>
              <w:right w:w="57" w:type="dxa"/>
            </w:tcMar>
            <w:vAlign w:val="center"/>
          </w:tcPr>
          <w:p w14:paraId="2645572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 w14:paraId="5F80CEF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085" w:type="dxa"/>
            <w:tcMar>
              <w:left w:w="57" w:type="dxa"/>
              <w:right w:w="57" w:type="dxa"/>
            </w:tcMar>
            <w:vAlign w:val="center"/>
          </w:tcPr>
          <w:p w14:paraId="4ACB09DD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赵晶</w:t>
            </w:r>
          </w:p>
          <w:p w14:paraId="01FE4F10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龚唯</w:t>
            </w:r>
          </w:p>
          <w:p w14:paraId="2C57E9F1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李莉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35696CF5">
            <w:pPr>
              <w:widowControl/>
              <w:snapToGrid w:val="0"/>
              <w:jc w:val="center"/>
              <w:rPr>
                <w:rFonts w:ascii="楷体" w:hAnsi="楷体" w:eastAsia="楷体" w:cs="楷体"/>
                <w:spacing w:val="-1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0"/>
                <w:kern w:val="0"/>
                <w:szCs w:val="21"/>
              </w:rPr>
              <w:t>2</w:t>
            </w:r>
          </w:p>
        </w:tc>
      </w:tr>
      <w:tr w14:paraId="4D4AB4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6" w:type="dxa"/>
            <w:tcMar>
              <w:left w:w="57" w:type="dxa"/>
              <w:right w:w="57" w:type="dxa"/>
            </w:tcMar>
            <w:vAlign w:val="center"/>
          </w:tcPr>
          <w:p w14:paraId="33FF44C7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5762464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4.21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6C08324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41" w:type="dxa"/>
            <w:tcMar>
              <w:left w:w="57" w:type="dxa"/>
              <w:right w:w="57" w:type="dxa"/>
            </w:tcMar>
            <w:vAlign w:val="center"/>
          </w:tcPr>
          <w:p w14:paraId="1D5A0B5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087718A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放疗治疗简介（一）</w:t>
            </w:r>
          </w:p>
          <w:p w14:paraId="4378E01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PBL教学</w:t>
            </w:r>
          </w:p>
        </w:tc>
        <w:tc>
          <w:tcPr>
            <w:tcW w:w="536" w:type="dxa"/>
            <w:tcMar>
              <w:left w:w="57" w:type="dxa"/>
              <w:right w:w="57" w:type="dxa"/>
            </w:tcMar>
            <w:vAlign w:val="center"/>
          </w:tcPr>
          <w:p w14:paraId="655FBB0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518" w:type="dxa"/>
            <w:tcMar>
              <w:left w:w="57" w:type="dxa"/>
              <w:right w:w="57" w:type="dxa"/>
            </w:tcMar>
            <w:vAlign w:val="center"/>
          </w:tcPr>
          <w:p w14:paraId="3F113D4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7" w:type="dxa"/>
            <w:tcMar>
              <w:left w:w="57" w:type="dxa"/>
              <w:right w:w="57" w:type="dxa"/>
            </w:tcMar>
            <w:vAlign w:val="center"/>
          </w:tcPr>
          <w:p w14:paraId="59DA03F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 w14:paraId="4473334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085" w:type="dxa"/>
            <w:tcMar>
              <w:left w:w="57" w:type="dxa"/>
              <w:right w:w="57" w:type="dxa"/>
            </w:tcMar>
            <w:vAlign w:val="center"/>
          </w:tcPr>
          <w:p w14:paraId="7E2549A0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赵晶</w:t>
            </w:r>
          </w:p>
          <w:p w14:paraId="7858A048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龚唯</w:t>
            </w:r>
          </w:p>
          <w:p w14:paraId="15A709F3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李莉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09DD2FE7">
            <w:pPr>
              <w:widowControl/>
              <w:snapToGrid w:val="0"/>
              <w:jc w:val="center"/>
              <w:rPr>
                <w:rFonts w:ascii="楷体" w:hAnsi="楷体" w:eastAsia="楷体" w:cs="楷体"/>
                <w:spacing w:val="-1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10"/>
                <w:kern w:val="0"/>
                <w:szCs w:val="21"/>
              </w:rPr>
              <w:t>1</w:t>
            </w:r>
          </w:p>
        </w:tc>
      </w:tr>
      <w:tr w14:paraId="19EA88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6" w:type="dxa"/>
            <w:tcMar>
              <w:left w:w="57" w:type="dxa"/>
              <w:right w:w="57" w:type="dxa"/>
            </w:tcMar>
            <w:vAlign w:val="center"/>
          </w:tcPr>
          <w:p w14:paraId="28578627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1B23B329"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4.27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1DC5F76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日</w:t>
            </w:r>
          </w:p>
        </w:tc>
        <w:tc>
          <w:tcPr>
            <w:tcW w:w="741" w:type="dxa"/>
            <w:tcMar>
              <w:left w:w="57" w:type="dxa"/>
              <w:right w:w="57" w:type="dxa"/>
            </w:tcMar>
            <w:vAlign w:val="center"/>
          </w:tcPr>
          <w:p w14:paraId="5C69FF2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2-4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55C3000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放疗治疗简介（二）</w:t>
            </w:r>
          </w:p>
          <w:p w14:paraId="353C0F6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PBL教学</w:t>
            </w:r>
          </w:p>
        </w:tc>
        <w:tc>
          <w:tcPr>
            <w:tcW w:w="536" w:type="dxa"/>
            <w:tcMar>
              <w:left w:w="57" w:type="dxa"/>
              <w:right w:w="57" w:type="dxa"/>
            </w:tcMar>
            <w:vAlign w:val="center"/>
          </w:tcPr>
          <w:p w14:paraId="766AF038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518" w:type="dxa"/>
            <w:tcMar>
              <w:left w:w="57" w:type="dxa"/>
              <w:right w:w="57" w:type="dxa"/>
            </w:tcMar>
            <w:vAlign w:val="center"/>
          </w:tcPr>
          <w:p w14:paraId="63D0B47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7" w:type="dxa"/>
            <w:tcMar>
              <w:left w:w="57" w:type="dxa"/>
              <w:right w:w="57" w:type="dxa"/>
            </w:tcMar>
            <w:vAlign w:val="center"/>
          </w:tcPr>
          <w:p w14:paraId="7E0A223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 w14:paraId="119CDF4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085" w:type="dxa"/>
            <w:tcMar>
              <w:left w:w="57" w:type="dxa"/>
              <w:right w:w="57" w:type="dxa"/>
            </w:tcMar>
            <w:vAlign w:val="center"/>
          </w:tcPr>
          <w:p w14:paraId="5AD90F34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赵晶</w:t>
            </w:r>
          </w:p>
          <w:p w14:paraId="1E3DC417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龚唯</w:t>
            </w:r>
          </w:p>
          <w:p w14:paraId="2B1CEDA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李莉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266C771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</w:tr>
      <w:tr w14:paraId="070E04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86" w:type="dxa"/>
            <w:tcMar>
              <w:left w:w="57" w:type="dxa"/>
              <w:right w:w="57" w:type="dxa"/>
            </w:tcMar>
            <w:vAlign w:val="center"/>
          </w:tcPr>
          <w:p w14:paraId="4215A615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63" w:type="dxa"/>
            <w:tcMar>
              <w:left w:w="57" w:type="dxa"/>
              <w:right w:w="57" w:type="dxa"/>
            </w:tcMar>
            <w:vAlign w:val="center"/>
          </w:tcPr>
          <w:p w14:paraId="0A7A3A6C">
            <w:pPr>
              <w:widowControl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4.27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64292BD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日</w:t>
            </w:r>
            <w:bookmarkStart w:id="0" w:name="_GoBack"/>
            <w:bookmarkEnd w:id="0"/>
          </w:p>
        </w:tc>
        <w:tc>
          <w:tcPr>
            <w:tcW w:w="741" w:type="dxa"/>
            <w:tcMar>
              <w:left w:w="57" w:type="dxa"/>
              <w:right w:w="57" w:type="dxa"/>
            </w:tcMar>
            <w:vAlign w:val="center"/>
          </w:tcPr>
          <w:p w14:paraId="4F5B63E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40C9C6A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放疗治疗简介（二）</w:t>
            </w:r>
          </w:p>
          <w:p w14:paraId="77F436D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PBL教学</w:t>
            </w:r>
          </w:p>
        </w:tc>
        <w:tc>
          <w:tcPr>
            <w:tcW w:w="536" w:type="dxa"/>
            <w:tcMar>
              <w:left w:w="57" w:type="dxa"/>
              <w:right w:w="57" w:type="dxa"/>
            </w:tcMar>
            <w:vAlign w:val="center"/>
          </w:tcPr>
          <w:p w14:paraId="7AEB783C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518" w:type="dxa"/>
            <w:tcMar>
              <w:left w:w="57" w:type="dxa"/>
              <w:right w:w="57" w:type="dxa"/>
            </w:tcMar>
            <w:vAlign w:val="center"/>
          </w:tcPr>
          <w:p w14:paraId="6EDA71E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7" w:type="dxa"/>
            <w:tcMar>
              <w:left w:w="57" w:type="dxa"/>
              <w:right w:w="57" w:type="dxa"/>
            </w:tcMar>
            <w:vAlign w:val="center"/>
          </w:tcPr>
          <w:p w14:paraId="5C9115E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525" w:type="dxa"/>
            <w:tcMar>
              <w:left w:w="57" w:type="dxa"/>
              <w:right w:w="57" w:type="dxa"/>
            </w:tcMar>
            <w:vAlign w:val="center"/>
          </w:tcPr>
          <w:p w14:paraId="106E979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085" w:type="dxa"/>
            <w:tcMar>
              <w:left w:w="57" w:type="dxa"/>
              <w:right w:w="57" w:type="dxa"/>
            </w:tcMar>
            <w:vAlign w:val="center"/>
          </w:tcPr>
          <w:p w14:paraId="785DA517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赵晶</w:t>
            </w:r>
          </w:p>
          <w:p w14:paraId="7AA0DD5B">
            <w:pPr>
              <w:widowControl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龚唯</w:t>
            </w:r>
          </w:p>
          <w:p w14:paraId="7A2EA14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李莉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27EC898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</w:p>
        </w:tc>
      </w:tr>
    </w:tbl>
    <w:p w14:paraId="64B0B428">
      <w:pPr>
        <w:widowControl/>
        <w:spacing w:line="360" w:lineRule="auto"/>
        <w:ind w:left="-12" w:leftChars="-86" w:hanging="169" w:hangingChars="8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注：实验室或见习科室名称：肿瘤放射治疗科</w:t>
      </w:r>
    </w:p>
    <w:p w14:paraId="75161CF1">
      <w:pPr>
        <w:widowControl/>
        <w:spacing w:line="360" w:lineRule="auto"/>
        <w:ind w:left="2090" w:hanging="2090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  实验、见习地点：苏大附一院总院临床技能中心</w:t>
      </w:r>
    </w:p>
    <w:p w14:paraId="5DA6D6A6"/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61DEE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48931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5D91564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253EFAA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5DE42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9F0D9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64353A2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0FCE421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23019A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67C441F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9B8D4E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0CCB6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A7A123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0902A8F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8:00—8:45</w:t>
            </w:r>
          </w:p>
        </w:tc>
        <w:tc>
          <w:tcPr>
            <w:tcW w:w="1080" w:type="dxa"/>
            <w:vAlign w:val="center"/>
          </w:tcPr>
          <w:p w14:paraId="7E39213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57209EE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592895F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晚1</w:t>
            </w:r>
          </w:p>
        </w:tc>
        <w:tc>
          <w:tcPr>
            <w:tcW w:w="1880" w:type="dxa"/>
            <w:vAlign w:val="center"/>
          </w:tcPr>
          <w:p w14:paraId="00F2048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0—19:</w:t>
            </w: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</w:tr>
      <w:tr w14:paraId="115D5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666458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1C1C43C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8:50—9:35</w:t>
            </w:r>
          </w:p>
        </w:tc>
        <w:tc>
          <w:tcPr>
            <w:tcW w:w="1080" w:type="dxa"/>
            <w:vAlign w:val="center"/>
          </w:tcPr>
          <w:p w14:paraId="6F32328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40598DF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vAlign w:val="center"/>
          </w:tcPr>
          <w:p w14:paraId="73EFDD61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晚2</w:t>
            </w:r>
          </w:p>
        </w:tc>
        <w:tc>
          <w:tcPr>
            <w:tcW w:w="1880" w:type="dxa"/>
            <w:vAlign w:val="center"/>
          </w:tcPr>
          <w:p w14:paraId="0BE3197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9A9B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11181A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0836D2D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9:55—10:40</w:t>
            </w:r>
          </w:p>
        </w:tc>
        <w:tc>
          <w:tcPr>
            <w:tcW w:w="1080" w:type="dxa"/>
            <w:vAlign w:val="center"/>
          </w:tcPr>
          <w:p w14:paraId="430F32E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0A9BA33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15:55—16: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6E367AE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晚3</w:t>
            </w:r>
          </w:p>
        </w:tc>
        <w:tc>
          <w:tcPr>
            <w:tcW w:w="1880" w:type="dxa"/>
            <w:vAlign w:val="center"/>
          </w:tcPr>
          <w:p w14:paraId="4361A1A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20:20-21:05</w:t>
            </w:r>
          </w:p>
        </w:tc>
      </w:tr>
      <w:tr w14:paraId="7C2A4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58C807E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3908E95F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10:45—11:30</w:t>
            </w:r>
          </w:p>
        </w:tc>
        <w:tc>
          <w:tcPr>
            <w:tcW w:w="1080" w:type="dxa"/>
            <w:vAlign w:val="center"/>
          </w:tcPr>
          <w:p w14:paraId="1295FAE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664EF5A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35132F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7A244A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898A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23A54C0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 w14:paraId="02792FFF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11: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1151CCD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2C042A37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F601FC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07AFA35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0E9FE332"/>
    <w:p w14:paraId="27812E0D"/>
    <w:p w14:paraId="3A417AF5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9B7066C"/>
    <w:rsid w:val="44342B2C"/>
    <w:rsid w:val="4CBE74D3"/>
    <w:rsid w:val="55E613B8"/>
    <w:rsid w:val="70351B76"/>
    <w:rsid w:val="7B45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975</Words>
  <Characters>1365</Characters>
  <Paragraphs>429</Paragraphs>
  <TotalTime>2</TotalTime>
  <ScaleCrop>false</ScaleCrop>
  <LinksUpToDate>false</LinksUpToDate>
  <CharactersWithSpaces>1506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2024-02-21T02:40:00Z</dcterms:created>
  <dc:creator>sdfyy</dc:creator>
  <cp:lastModifiedBy>Daisy</cp:lastModifiedBy>
  <cp:lastPrinted>2024-12-27T07:07:00Z</cp:lastPrinted>
  <dcterms:modified xsi:type="dcterms:W3CDTF">2025-01-23T05:35:36Z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f207d7260d364ef0a8d99b838a8f1c34</vt:lpwstr>
  </property>
  <property fmtid="{D5CDD505-2E9C-101B-9397-08002B2CF9AE}" pid="3" name="KSOTemplateDocerSaveRecord">
    <vt:lpwstr>eyJoZGlkIjoiNmMzZGM3YzM5MmZmZmYzNzU1YWIyNTE3YWExZTZlNzQiLCJ1c2VySWQiOiIzOTc1ODYzOTMifQ==</vt:lpwstr>
  </property>
  <property fmtid="{D5CDD505-2E9C-101B-9397-08002B2CF9AE}" pid="4" name="KSOProductBuildVer">
    <vt:lpwstr>2052-12.1.0.19770</vt:lpwstr>
  </property>
</Properties>
</file>